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校园十佳歌手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舞美设备租赁需求</w:t>
      </w:r>
    </w:p>
    <w:p>
      <w:pPr>
        <w:spacing w:line="440" w:lineRule="exact"/>
        <w:ind w:firstLine="3373" w:firstLineChars="1400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（技术指标）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项目概述</w:t>
      </w:r>
    </w:p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1.1项目名称：</w:t>
      </w:r>
      <w:r>
        <w:rPr>
          <w:rFonts w:hint="eastAsia"/>
          <w:b/>
          <w:bCs/>
          <w:sz w:val="24"/>
          <w:szCs w:val="32"/>
        </w:rPr>
        <w:t>2021</w:t>
      </w:r>
      <w:r>
        <w:rPr>
          <w:rFonts w:hint="eastAsia"/>
          <w:b/>
          <w:bCs/>
          <w:sz w:val="24"/>
          <w:szCs w:val="32"/>
          <w:lang w:eastAsia="zh-CN"/>
        </w:rPr>
        <w:t>校园十佳歌手</w:t>
      </w:r>
      <w:r>
        <w:rPr>
          <w:rFonts w:hint="eastAsia"/>
          <w:b/>
          <w:bCs/>
          <w:sz w:val="24"/>
          <w:szCs w:val="32"/>
        </w:rPr>
        <w:t>舞美设备租赁</w:t>
      </w:r>
      <w:r>
        <w:rPr>
          <w:rFonts w:hint="eastAsia"/>
          <w:b/>
          <w:bCs/>
          <w:sz w:val="24"/>
          <w:szCs w:val="32"/>
          <w:lang w:val="en-US" w:eastAsia="zh-CN"/>
        </w:rPr>
        <w:t>需求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1.2招标人：浙江水利水电学院校团委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default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项目预算：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2.5万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使用内容：2021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校园十佳歌手</w:t>
      </w:r>
      <w:r>
        <w:rPr>
          <w:rFonts w:hint="eastAsia" w:asciiTheme="minorEastAsia" w:hAnsiTheme="minorEastAsia" w:eastAsiaTheme="minorEastAsia" w:cstheme="minorEastAsia"/>
          <w:sz w:val="24"/>
        </w:rPr>
        <w:t>舞美设备租赁使用需求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2、项目内容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349"/>
        <w:gridCol w:w="343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校园十佳歌手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舞美设备租赁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需求</w:t>
            </w:r>
          </w:p>
        </w:tc>
        <w:tc>
          <w:tcPr>
            <w:tcW w:w="7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5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技术指标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30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asciiTheme="minorEastAsia" w:hAnsiTheme="minorEastAsia" w:cstheme="minorEastAsia"/>
                <w:kern w:val="0"/>
                <w:sz w:val="24"/>
              </w:rPr>
            </w:pPr>
            <w:bookmarkStart w:id="0" w:name="_Hlk10658575"/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音响：满足现场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500人声场设计；吊挂。</w:t>
            </w:r>
          </w:p>
          <w:bookmarkEnd w:id="0"/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灯光：光束灯灯具不低于380W；使用黑色Truss结构；防水插头。</w:t>
            </w:r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舞台道具：雷亚造型结构。</w:t>
            </w:r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舞台大屏：室内P3，满足使用需求。</w:t>
            </w:r>
          </w:p>
          <w:p>
            <w:pPr>
              <w:pStyle w:val="4"/>
              <w:numPr>
                <w:ilvl w:val="0"/>
                <w:numId w:val="0"/>
              </w:numPr>
              <w:spacing w:before="100" w:beforeAutospacing="1" w:after="100" w:afterAutospacing="1" w:line="400" w:lineRule="atLeast"/>
              <w:ind w:left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所有服务内容需满足主办方的要求，如遇到临时问题，要及时予以沟通解决。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ab/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C659C"/>
    <w:multiLevelType w:val="singleLevel"/>
    <w:tmpl w:val="FC3C65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A375F5"/>
    <w:multiLevelType w:val="multilevel"/>
    <w:tmpl w:val="43A375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1938"/>
    <w:rsid w:val="004C763A"/>
    <w:rsid w:val="00C806C6"/>
    <w:rsid w:val="00EA4802"/>
    <w:rsid w:val="04A1390A"/>
    <w:rsid w:val="0F8318E7"/>
    <w:rsid w:val="1C9A3C09"/>
    <w:rsid w:val="20473C8A"/>
    <w:rsid w:val="238E25BC"/>
    <w:rsid w:val="2A8E2480"/>
    <w:rsid w:val="2D372D4E"/>
    <w:rsid w:val="30746C0D"/>
    <w:rsid w:val="41791938"/>
    <w:rsid w:val="494A3C07"/>
    <w:rsid w:val="74444B12"/>
    <w:rsid w:val="75C63E07"/>
    <w:rsid w:val="77042FEB"/>
    <w:rsid w:val="7DD72546"/>
    <w:rsid w:val="F7B5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2019-06-05T23:43:00Z</dcterms:created>
  <dc:creator>hp</dc:creator>
  <cp:lastModifiedBy>龙先生</cp:lastModifiedBy>
  <dcterms:modified xsi:type="dcterms:W3CDTF">2021-11-12T08:28:15Z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0D7B03A92DEA400B89AE077BF93F031A</vt:lpwstr>
  </property>
</Properties>
</file>